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B97EA" w14:textId="77777777" w:rsidR="009D112C" w:rsidRPr="009D112C" w:rsidRDefault="009D112C" w:rsidP="009D112C">
      <w:pPr>
        <w:jc w:val="center"/>
        <w:rPr>
          <w:rFonts w:ascii="Arial" w:hAnsi="Arial" w:cs="Arial"/>
          <w:b/>
          <w:lang w:val="es-ES"/>
        </w:rPr>
      </w:pPr>
      <w:r w:rsidRPr="009D112C">
        <w:rPr>
          <w:rFonts w:ascii="Arial" w:hAnsi="Arial" w:cs="Arial"/>
          <w:b/>
          <w:lang w:val="es-ES"/>
        </w:rPr>
        <w:t>SUBDIRECCIÓN DE PLANEACIÓN Y VINCULACIÓN</w:t>
      </w:r>
    </w:p>
    <w:p w14:paraId="562FD01C" w14:textId="77777777" w:rsidR="009D112C" w:rsidRPr="009D112C" w:rsidRDefault="009D112C" w:rsidP="009D112C">
      <w:pPr>
        <w:jc w:val="center"/>
        <w:rPr>
          <w:rFonts w:ascii="Arial" w:hAnsi="Arial" w:cs="Arial"/>
          <w:b/>
          <w:lang w:val="es-ES"/>
        </w:rPr>
      </w:pPr>
      <w:r w:rsidRPr="009D112C">
        <w:rPr>
          <w:rFonts w:ascii="Arial" w:hAnsi="Arial" w:cs="Arial"/>
          <w:b/>
          <w:lang w:val="es-ES"/>
        </w:rPr>
        <w:t>DEPARTAMENTO DE ACTIVIDADES EXTRAESCOLARES</w:t>
      </w:r>
    </w:p>
    <w:p w14:paraId="034FB5CA" w14:textId="77777777" w:rsidR="009D112C" w:rsidRPr="009D112C" w:rsidRDefault="009D112C" w:rsidP="009D112C">
      <w:pPr>
        <w:jc w:val="center"/>
        <w:rPr>
          <w:rFonts w:ascii="Arial" w:hAnsi="Arial" w:cs="Arial"/>
          <w:b/>
          <w:lang w:val="es-ES"/>
        </w:rPr>
      </w:pPr>
      <w:r w:rsidRPr="009D112C">
        <w:rPr>
          <w:rFonts w:ascii="Arial" w:hAnsi="Arial" w:cs="Arial"/>
          <w:b/>
          <w:lang w:val="es-ES"/>
        </w:rPr>
        <w:t>CARTA COMPROMISO DE GRUPOS REPRESENTATIVOS/SELECTIVOS</w:t>
      </w:r>
    </w:p>
    <w:p w14:paraId="23FDC447" w14:textId="77777777" w:rsidR="009D112C" w:rsidRPr="009D112C" w:rsidRDefault="009D112C" w:rsidP="009D112C">
      <w:pPr>
        <w:jc w:val="center"/>
        <w:rPr>
          <w:rFonts w:ascii="Arial" w:hAnsi="Arial" w:cs="Arial"/>
          <w:b/>
          <w:lang w:val="es-ES"/>
        </w:rPr>
      </w:pPr>
      <w:r w:rsidRPr="009D112C">
        <w:rPr>
          <w:rFonts w:ascii="Arial" w:hAnsi="Arial" w:cs="Arial"/>
          <w:b/>
          <w:lang w:val="es-ES"/>
        </w:rPr>
        <w:t>CULTURALES, CÍVICOS Y</w:t>
      </w:r>
      <w:r>
        <w:rPr>
          <w:rFonts w:ascii="Arial" w:hAnsi="Arial" w:cs="Arial"/>
          <w:b/>
          <w:lang w:val="es-ES"/>
        </w:rPr>
        <w:t>/O</w:t>
      </w:r>
      <w:r w:rsidRPr="009D112C">
        <w:rPr>
          <w:rFonts w:ascii="Arial" w:hAnsi="Arial" w:cs="Arial"/>
          <w:b/>
          <w:lang w:val="es-ES"/>
        </w:rPr>
        <w:t xml:space="preserve"> DEPORTIVOS</w:t>
      </w:r>
    </w:p>
    <w:p w14:paraId="595F8C9E" w14:textId="77777777" w:rsidR="009D112C" w:rsidRPr="009D112C" w:rsidRDefault="009D112C" w:rsidP="009D112C">
      <w:pPr>
        <w:jc w:val="center"/>
        <w:rPr>
          <w:rFonts w:ascii="Arial" w:hAnsi="Arial" w:cs="Arial"/>
          <w:b/>
          <w:lang w:val="es-ES"/>
        </w:rPr>
      </w:pPr>
    </w:p>
    <w:p w14:paraId="41A27C6A" w14:textId="77777777" w:rsidR="009D112C" w:rsidRPr="009D112C" w:rsidRDefault="009D112C" w:rsidP="009D112C">
      <w:pPr>
        <w:jc w:val="both"/>
        <w:rPr>
          <w:rFonts w:ascii="Arial" w:hAnsi="Arial" w:cs="Arial"/>
          <w:sz w:val="22"/>
          <w:szCs w:val="22"/>
        </w:rPr>
      </w:pPr>
    </w:p>
    <w:p w14:paraId="118BC162" w14:textId="77777777" w:rsidR="009D112C" w:rsidRPr="009D112C" w:rsidRDefault="009D112C" w:rsidP="009D112C">
      <w:pPr>
        <w:tabs>
          <w:tab w:val="left" w:pos="7740"/>
          <w:tab w:val="left" w:pos="8515"/>
        </w:tabs>
        <w:spacing w:line="360" w:lineRule="auto"/>
        <w:ind w:right="94"/>
        <w:jc w:val="both"/>
        <w:rPr>
          <w:rFonts w:ascii="Arial" w:hAnsi="Arial" w:cs="Arial"/>
          <w:lang w:val="es-ES"/>
        </w:rPr>
      </w:pPr>
      <w:r w:rsidRPr="009D112C">
        <w:rPr>
          <w:rFonts w:ascii="Arial" w:hAnsi="Arial" w:cs="Arial"/>
          <w:lang w:val="es-ES"/>
        </w:rPr>
        <w:t xml:space="preserve">La Subdirección de Planeación y Vinculación a través del Departamento de Actividades Extraescolares tiene la función de fomentar e impulsar las actividades culturales, cívicas y deportivas como complemento a la educación integral que imparte el TecNM campus Campeche en busca de formar profesionistas bien preparados en lo académico, cultural y deportivo con hábitos que los ayuden a estar sanos de cuerpo y alma. Es por ello que dentro del Plan de Estudios que se imparte se tiene programado que los estudiantes participen proactivamente en actividades culturales, cívicas y deportivas, para ello te solicitamos llenes esta carta de compromisos y conozcas el reglamento para las Actividades Extraescolares. </w:t>
      </w:r>
    </w:p>
    <w:p w14:paraId="39867C08" w14:textId="77777777" w:rsidR="009D112C" w:rsidRPr="009D112C" w:rsidRDefault="009D112C" w:rsidP="009D112C">
      <w:pPr>
        <w:tabs>
          <w:tab w:val="left" w:pos="7740"/>
          <w:tab w:val="left" w:pos="8515"/>
        </w:tabs>
        <w:spacing w:line="360" w:lineRule="auto"/>
        <w:ind w:right="94"/>
        <w:jc w:val="both"/>
        <w:rPr>
          <w:rFonts w:ascii="Arial" w:hAnsi="Arial" w:cs="Arial"/>
          <w:lang w:val="es-ES"/>
        </w:rPr>
      </w:pPr>
    </w:p>
    <w:p w14:paraId="775117EB" w14:textId="77777777" w:rsidR="009D112C" w:rsidRPr="009D112C" w:rsidRDefault="009D112C" w:rsidP="009D112C">
      <w:pPr>
        <w:tabs>
          <w:tab w:val="left" w:pos="7740"/>
          <w:tab w:val="left" w:pos="8515"/>
        </w:tabs>
        <w:spacing w:line="360" w:lineRule="auto"/>
        <w:ind w:right="94"/>
        <w:jc w:val="both"/>
        <w:rPr>
          <w:rFonts w:ascii="Arial" w:hAnsi="Arial" w:cs="Arial"/>
          <w:lang w:val="es-ES"/>
        </w:rPr>
      </w:pPr>
      <w:r w:rsidRPr="009D112C">
        <w:rPr>
          <w:rFonts w:ascii="Arial" w:hAnsi="Arial" w:cs="Arial"/>
          <w:lang w:val="es-ES"/>
        </w:rPr>
        <w:t xml:space="preserve">El Departamento de Actividades Extraescolares tiene como principal objetivo la consolidación de los </w:t>
      </w:r>
      <w:r w:rsidRPr="009D112C">
        <w:rPr>
          <w:rFonts w:ascii="Arial" w:hAnsi="Arial" w:cs="Arial"/>
          <w:b/>
          <w:lang w:val="es-ES"/>
        </w:rPr>
        <w:t>grupos representativos/selectivos</w:t>
      </w:r>
      <w:r w:rsidRPr="009D112C">
        <w:rPr>
          <w:rFonts w:ascii="Arial" w:hAnsi="Arial" w:cs="Arial"/>
          <w:lang w:val="es-ES"/>
        </w:rPr>
        <w:t xml:space="preserve"> en la rama cultural, deportiva y cívica, grupos que de verdad sea una selección de jóvenes que destaquen por sus capacidades y competencias para así representar dignamente a la institución en todos los eventos que esta requiera.</w:t>
      </w:r>
    </w:p>
    <w:p w14:paraId="7D0F8A7A" w14:textId="77777777" w:rsidR="009D112C" w:rsidRPr="009D112C" w:rsidRDefault="009D112C" w:rsidP="009D112C">
      <w:pPr>
        <w:tabs>
          <w:tab w:val="left" w:pos="7740"/>
          <w:tab w:val="left" w:pos="8515"/>
        </w:tabs>
        <w:spacing w:line="360" w:lineRule="auto"/>
        <w:ind w:right="94"/>
        <w:jc w:val="both"/>
        <w:rPr>
          <w:rFonts w:ascii="Arial" w:hAnsi="Arial" w:cs="Arial"/>
          <w:lang w:val="es-ES"/>
        </w:rPr>
      </w:pPr>
    </w:p>
    <w:p w14:paraId="5840711D" w14:textId="77777777" w:rsidR="009D112C" w:rsidRPr="009D112C" w:rsidRDefault="009D112C" w:rsidP="009D112C">
      <w:pPr>
        <w:tabs>
          <w:tab w:val="left" w:pos="7740"/>
          <w:tab w:val="left" w:pos="8515"/>
        </w:tabs>
        <w:spacing w:line="360" w:lineRule="auto"/>
        <w:ind w:right="94"/>
        <w:jc w:val="both"/>
        <w:rPr>
          <w:rFonts w:ascii="Arial" w:hAnsi="Arial" w:cs="Arial"/>
          <w:lang w:val="es-ES"/>
        </w:rPr>
      </w:pPr>
      <w:r w:rsidRPr="009D112C">
        <w:rPr>
          <w:rFonts w:ascii="Arial" w:hAnsi="Arial" w:cs="Arial"/>
          <w:lang w:val="es-ES"/>
        </w:rPr>
        <w:t>Se implementarán estrategias que logren cumplir el objetivo de la consolidación de los grupos representativos/selectivos y a la vez apoyar e incentivar a los estudiantes que adquieran dicho compromiso.</w:t>
      </w:r>
    </w:p>
    <w:p w14:paraId="3B405D0C" w14:textId="77777777" w:rsidR="009D112C" w:rsidRPr="009D112C" w:rsidRDefault="009D112C" w:rsidP="009D112C">
      <w:pPr>
        <w:tabs>
          <w:tab w:val="left" w:pos="7740"/>
          <w:tab w:val="left" w:pos="8515"/>
        </w:tabs>
        <w:spacing w:line="360" w:lineRule="auto"/>
        <w:ind w:right="94"/>
        <w:jc w:val="both"/>
        <w:rPr>
          <w:rFonts w:ascii="Arial" w:hAnsi="Arial" w:cs="Arial"/>
          <w:lang w:val="es-ES"/>
        </w:rPr>
      </w:pPr>
    </w:p>
    <w:p w14:paraId="2F3E6456" w14:textId="77777777" w:rsidR="009D112C" w:rsidRPr="009D112C" w:rsidRDefault="009D112C" w:rsidP="009D112C">
      <w:pPr>
        <w:tabs>
          <w:tab w:val="left" w:pos="7740"/>
          <w:tab w:val="left" w:pos="8515"/>
        </w:tabs>
        <w:spacing w:line="360" w:lineRule="auto"/>
        <w:ind w:right="94"/>
        <w:jc w:val="both"/>
        <w:rPr>
          <w:rFonts w:ascii="Arial" w:hAnsi="Arial" w:cs="Arial"/>
          <w:b/>
          <w:lang w:val="es-ES"/>
        </w:rPr>
      </w:pPr>
      <w:r w:rsidRPr="009D112C">
        <w:rPr>
          <w:rFonts w:ascii="Arial" w:hAnsi="Arial" w:cs="Arial"/>
          <w:b/>
          <w:lang w:val="es-ES"/>
        </w:rPr>
        <w:t>Compromisos por el estudiante:</w:t>
      </w:r>
    </w:p>
    <w:p w14:paraId="079BFBF5" w14:textId="77777777" w:rsidR="009D112C" w:rsidRPr="009D112C" w:rsidRDefault="009D112C" w:rsidP="009D112C">
      <w:pPr>
        <w:tabs>
          <w:tab w:val="left" w:pos="7740"/>
          <w:tab w:val="left" w:pos="8515"/>
        </w:tabs>
        <w:spacing w:line="360" w:lineRule="auto"/>
        <w:ind w:right="94"/>
        <w:jc w:val="both"/>
        <w:rPr>
          <w:rFonts w:ascii="Arial" w:hAnsi="Arial" w:cs="Arial"/>
          <w:lang w:val="es-ES"/>
        </w:rPr>
      </w:pPr>
    </w:p>
    <w:p w14:paraId="061D88C6"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Como parte del grupo representativo/selectivo deberá asistir a los entrenamientos en tiempo y forma.</w:t>
      </w:r>
    </w:p>
    <w:p w14:paraId="3614D232"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El estudiante deberá de justificar según la normativa cada una de sus inasistencias, ya que con </w:t>
      </w:r>
      <w:r w:rsidRPr="009D112C">
        <w:rPr>
          <w:rFonts w:ascii="Arial" w:hAnsi="Arial" w:cs="Arial"/>
          <w:b/>
          <w:sz w:val="20"/>
          <w:szCs w:val="20"/>
          <w:lang w:val="es-ES"/>
        </w:rPr>
        <w:t>3 inasistencias injustificadas</w:t>
      </w:r>
      <w:r w:rsidRPr="009D112C">
        <w:rPr>
          <w:rFonts w:ascii="Arial" w:hAnsi="Arial" w:cs="Arial"/>
          <w:sz w:val="20"/>
          <w:szCs w:val="20"/>
          <w:lang w:val="es-ES"/>
        </w:rPr>
        <w:t xml:space="preserve"> causa baja del grupo representativo/selectivo.</w:t>
      </w:r>
    </w:p>
    <w:p w14:paraId="57D09FD4"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Solo asistirán a los eventos </w:t>
      </w:r>
      <w:r w:rsidRPr="009D112C">
        <w:rPr>
          <w:rFonts w:ascii="Arial" w:hAnsi="Arial" w:cs="Arial"/>
          <w:b/>
          <w:sz w:val="20"/>
          <w:szCs w:val="20"/>
          <w:lang w:val="es-ES"/>
        </w:rPr>
        <w:t>INTERTECNOLÓGICOS</w:t>
      </w:r>
      <w:r w:rsidRPr="009D112C">
        <w:rPr>
          <w:rFonts w:ascii="Arial" w:hAnsi="Arial" w:cs="Arial"/>
          <w:sz w:val="20"/>
          <w:szCs w:val="20"/>
          <w:lang w:val="es-ES"/>
        </w:rPr>
        <w:t xml:space="preserve"> aquellos estudiantes que hayan cumplido al 100% de sus asistencias en los entrenamientos planteados, así como haber participado al 100% de los partidos locales de los cuales se haya obtenido la victoria en un 80% de ellos y hayan participado en las actividades que programe el departamento de actividades extraescolares.</w:t>
      </w:r>
    </w:p>
    <w:p w14:paraId="799075C8"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Tendrá la </w:t>
      </w:r>
      <w:r w:rsidRPr="009D112C">
        <w:rPr>
          <w:rFonts w:ascii="Arial" w:hAnsi="Arial" w:cs="Arial"/>
          <w:b/>
          <w:sz w:val="20"/>
          <w:szCs w:val="20"/>
          <w:lang w:val="es-ES"/>
        </w:rPr>
        <w:t>obligación y el compromiso</w:t>
      </w:r>
      <w:r w:rsidRPr="009D112C">
        <w:rPr>
          <w:rFonts w:ascii="Arial" w:hAnsi="Arial" w:cs="Arial"/>
          <w:sz w:val="20"/>
          <w:szCs w:val="20"/>
          <w:lang w:val="es-ES"/>
        </w:rPr>
        <w:t xml:space="preserve"> de asistir a los eventos donde se representa a la institución como es el caso de los eventos </w:t>
      </w:r>
      <w:r w:rsidRPr="009D112C">
        <w:rPr>
          <w:rFonts w:ascii="Arial" w:hAnsi="Arial" w:cs="Arial"/>
          <w:b/>
          <w:sz w:val="20"/>
          <w:szCs w:val="20"/>
          <w:lang w:val="es-ES"/>
        </w:rPr>
        <w:t>INTERTECNOLÓGICOS</w:t>
      </w:r>
      <w:r w:rsidRPr="009D112C">
        <w:rPr>
          <w:rFonts w:ascii="Arial" w:hAnsi="Arial" w:cs="Arial"/>
          <w:sz w:val="20"/>
          <w:szCs w:val="20"/>
          <w:lang w:val="es-ES"/>
        </w:rPr>
        <w:t xml:space="preserve"> con una actitud comprometida y de respeto.</w:t>
      </w:r>
    </w:p>
    <w:p w14:paraId="36037DD5"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Los estudiantes que pertenezcan a los grupos representativos/selectivos del TecNM campus Campeche participar en el programa de </w:t>
      </w:r>
      <w:r w:rsidRPr="009D112C">
        <w:rPr>
          <w:rFonts w:ascii="Arial" w:hAnsi="Arial" w:cs="Arial"/>
          <w:b/>
          <w:sz w:val="20"/>
          <w:szCs w:val="20"/>
          <w:lang w:val="es-ES"/>
        </w:rPr>
        <w:t>“Un día por tu TEC”</w:t>
      </w:r>
      <w:r w:rsidRPr="009D112C">
        <w:rPr>
          <w:rFonts w:ascii="Arial" w:hAnsi="Arial" w:cs="Arial"/>
          <w:sz w:val="20"/>
          <w:szCs w:val="20"/>
          <w:lang w:val="es-ES"/>
        </w:rPr>
        <w:t xml:space="preserve"> donde realizaran actividades a </w:t>
      </w:r>
      <w:r w:rsidRPr="009D112C">
        <w:rPr>
          <w:rFonts w:ascii="Arial" w:hAnsi="Arial" w:cs="Arial"/>
          <w:sz w:val="20"/>
          <w:szCs w:val="20"/>
          <w:lang w:val="es-ES"/>
        </w:rPr>
        <w:lastRenderedPageBreak/>
        <w:t>beneficio de las instalaciones del TecNM campus Campeche de acuerdo a la programación correspondiente.</w:t>
      </w:r>
    </w:p>
    <w:p w14:paraId="3EFF17BD"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Tendrán la </w:t>
      </w:r>
      <w:r w:rsidRPr="009D112C">
        <w:rPr>
          <w:rFonts w:ascii="Arial" w:hAnsi="Arial" w:cs="Arial"/>
          <w:b/>
          <w:sz w:val="20"/>
          <w:szCs w:val="20"/>
          <w:lang w:val="es-ES"/>
        </w:rPr>
        <w:t>obligación de desfilar 16 de septiembre y el 20 de noviembre</w:t>
      </w:r>
      <w:r w:rsidRPr="009D112C">
        <w:rPr>
          <w:rFonts w:ascii="Arial" w:hAnsi="Arial" w:cs="Arial"/>
          <w:sz w:val="20"/>
          <w:szCs w:val="20"/>
          <w:lang w:val="es-ES"/>
        </w:rPr>
        <w:t xml:space="preserve"> ya que son desfiles cívicos y deportivos teniendo derecho que la sociedad campechana reconozca a los estudiantes destacados por sus habilidades cívicas y deportivas.</w:t>
      </w:r>
    </w:p>
    <w:p w14:paraId="5B3E92D0"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Guardar respeto a los promotores, autoridades de la institución y compañeros en general.</w:t>
      </w:r>
    </w:p>
    <w:p w14:paraId="0A9317A6"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En caso no cumplir alguna actividad programada por motivos de salud, deberá presentar un justificante médico (seguro facultativo).</w:t>
      </w:r>
    </w:p>
    <w:p w14:paraId="47FEE5DD"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Cuando el estudiante sienta alguna inconformidad podrá acercarse al departamento de actividades extraescolares con un documento donde externe la inconformidad para realizar lo conducente para poder solventarla.</w:t>
      </w:r>
    </w:p>
    <w:p w14:paraId="18C52FB8" w14:textId="77777777" w:rsidR="009D112C" w:rsidRPr="009D112C" w:rsidRDefault="009D112C" w:rsidP="009D112C">
      <w:pPr>
        <w:pStyle w:val="Prrafodelista"/>
        <w:numPr>
          <w:ilvl w:val="0"/>
          <w:numId w:val="2"/>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Esta carta compromiso </w:t>
      </w:r>
      <w:r w:rsidRPr="009D112C">
        <w:rPr>
          <w:rFonts w:ascii="Arial" w:hAnsi="Arial" w:cs="Arial"/>
          <w:b/>
          <w:sz w:val="20"/>
          <w:szCs w:val="20"/>
          <w:lang w:val="es-ES"/>
        </w:rPr>
        <w:t>se renovará de manera semestral</w:t>
      </w:r>
      <w:r w:rsidRPr="009D112C">
        <w:rPr>
          <w:rFonts w:ascii="Arial" w:hAnsi="Arial" w:cs="Arial"/>
          <w:sz w:val="20"/>
          <w:szCs w:val="20"/>
          <w:lang w:val="es-ES"/>
        </w:rPr>
        <w:t xml:space="preserve"> con la finalidad de dar seguimiento a los integrantes por grupo representativo/selectivo, y una vez cumplido los 2 años (4 cartas compromiso) podrán ser gozar de cada uno de los beneficios planteados.</w:t>
      </w:r>
    </w:p>
    <w:p w14:paraId="5FC476EA" w14:textId="77777777" w:rsidR="009D112C" w:rsidRPr="009D112C" w:rsidRDefault="009D112C" w:rsidP="009D112C">
      <w:pPr>
        <w:pStyle w:val="Prrafodelista"/>
        <w:tabs>
          <w:tab w:val="left" w:pos="7740"/>
          <w:tab w:val="left" w:pos="8515"/>
        </w:tabs>
        <w:spacing w:line="360" w:lineRule="auto"/>
        <w:ind w:right="94"/>
        <w:jc w:val="both"/>
        <w:rPr>
          <w:rFonts w:ascii="Arial" w:hAnsi="Arial" w:cs="Arial"/>
          <w:sz w:val="20"/>
          <w:szCs w:val="20"/>
          <w:lang w:val="es-ES"/>
        </w:rPr>
      </w:pPr>
    </w:p>
    <w:p w14:paraId="0F12DD61" w14:textId="77777777" w:rsidR="009D112C" w:rsidRPr="009D112C" w:rsidRDefault="009D112C" w:rsidP="009D112C">
      <w:pPr>
        <w:tabs>
          <w:tab w:val="left" w:pos="7740"/>
          <w:tab w:val="left" w:pos="8515"/>
        </w:tabs>
        <w:spacing w:line="360" w:lineRule="auto"/>
        <w:ind w:left="360" w:right="94"/>
        <w:jc w:val="both"/>
        <w:rPr>
          <w:rFonts w:ascii="Arial" w:hAnsi="Arial" w:cs="Arial"/>
          <w:b/>
          <w:lang w:val="es-ES"/>
        </w:rPr>
      </w:pPr>
      <w:r w:rsidRPr="009D112C">
        <w:rPr>
          <w:rFonts w:ascii="Arial" w:hAnsi="Arial" w:cs="Arial"/>
          <w:b/>
          <w:lang w:val="es-ES"/>
        </w:rPr>
        <w:t>Beneficio para el estudiante:</w:t>
      </w:r>
    </w:p>
    <w:p w14:paraId="61C39B11" w14:textId="77777777" w:rsidR="009D112C" w:rsidRPr="009D112C" w:rsidRDefault="009D112C" w:rsidP="009D112C">
      <w:pPr>
        <w:tabs>
          <w:tab w:val="left" w:pos="7740"/>
          <w:tab w:val="left" w:pos="8515"/>
        </w:tabs>
        <w:spacing w:line="360" w:lineRule="auto"/>
        <w:ind w:left="360" w:right="94"/>
        <w:jc w:val="both"/>
        <w:rPr>
          <w:rFonts w:ascii="Arial" w:hAnsi="Arial" w:cs="Arial"/>
          <w:lang w:val="es-ES"/>
        </w:rPr>
      </w:pPr>
    </w:p>
    <w:p w14:paraId="2820CA4C" w14:textId="77777777"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Todo aquel estudiante que pertenezca a un grupo representativo/selectivo por un mínimo de </w:t>
      </w:r>
      <w:r w:rsidRPr="009D112C">
        <w:rPr>
          <w:rFonts w:ascii="Arial" w:hAnsi="Arial" w:cs="Arial"/>
          <w:b/>
          <w:sz w:val="20"/>
          <w:szCs w:val="20"/>
          <w:lang w:val="es-ES"/>
        </w:rPr>
        <w:t>2 años consecutivos e ininterrumpidos</w:t>
      </w:r>
      <w:r w:rsidRPr="009D112C">
        <w:rPr>
          <w:rFonts w:ascii="Arial" w:hAnsi="Arial" w:cs="Arial"/>
          <w:sz w:val="20"/>
          <w:szCs w:val="20"/>
          <w:lang w:val="es-ES"/>
        </w:rPr>
        <w:t>, el departamento de actividades extraescolares apoyara en la liberación del servicio social cuando el estudiante cumple los requisitos para realizar el Servicio Social.</w:t>
      </w:r>
    </w:p>
    <w:p w14:paraId="0CFD8766" w14:textId="77777777"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 xml:space="preserve">Una vez concluido el tiempo (2años y/o 4 cartas compromiso) de haber participado en algún grupo representativo/selectivo el estudiante que desee aplicar este beneficio solicitara el departamento de actividades extraescolares la carta de autorización para iniciar el proceso de servicio social conforme los requisitos que se mencionan en el lineamiento </w:t>
      </w:r>
      <w:r w:rsidRPr="009D112C">
        <w:rPr>
          <w:rFonts w:ascii="Arial" w:hAnsi="Arial" w:cs="Arial"/>
          <w:b/>
          <w:sz w:val="20"/>
          <w:szCs w:val="20"/>
          <w:lang w:val="es-ES"/>
        </w:rPr>
        <w:t>CAPÍTULO 11. LINEAMIENTO PARA LA OPERACIÓN Y CUMPLIMIENTO DEL SERVICIO SOCIAL</w:t>
      </w:r>
      <w:r w:rsidRPr="009D112C">
        <w:rPr>
          <w:rFonts w:ascii="Arial" w:hAnsi="Arial" w:cs="Arial"/>
          <w:sz w:val="20"/>
          <w:szCs w:val="20"/>
          <w:lang w:val="es-ES"/>
        </w:rPr>
        <w:t xml:space="preserve"> según el numeral </w:t>
      </w:r>
      <w:r w:rsidRPr="009D112C">
        <w:rPr>
          <w:rFonts w:ascii="Arial" w:hAnsi="Arial" w:cs="Arial"/>
          <w:b/>
          <w:sz w:val="20"/>
          <w:szCs w:val="20"/>
          <w:lang w:val="es-ES"/>
        </w:rPr>
        <w:t>11.4.1.8</w:t>
      </w:r>
      <w:r w:rsidRPr="009D112C">
        <w:rPr>
          <w:rFonts w:ascii="Arial" w:hAnsi="Arial" w:cs="Arial"/>
          <w:sz w:val="20"/>
          <w:szCs w:val="20"/>
          <w:lang w:val="es-ES"/>
        </w:rPr>
        <w:t xml:space="preserve"> Los programas de Servicio Social propios del Instituto relacionados con actividades culturales, deportivas y cívicas, solamente se autorizan con carácter de promotores y/o instructores, y cuando sea en beneficio de la sociedad y autorizado por el (la) Director(a) del Instituto, previa recomendación del Comité Académico. </w:t>
      </w:r>
    </w:p>
    <w:p w14:paraId="754019F6" w14:textId="77777777" w:rsidR="009D112C" w:rsidRPr="009D112C" w:rsidRDefault="009D112C" w:rsidP="009D112C">
      <w:pPr>
        <w:pStyle w:val="Prrafodelista"/>
        <w:numPr>
          <w:ilvl w:val="0"/>
          <w:numId w:val="1"/>
        </w:numPr>
        <w:tabs>
          <w:tab w:val="left" w:pos="709"/>
        </w:tabs>
        <w:spacing w:line="360" w:lineRule="auto"/>
        <w:ind w:right="94"/>
        <w:jc w:val="both"/>
        <w:rPr>
          <w:rFonts w:ascii="Arial" w:hAnsi="Arial" w:cs="Arial"/>
          <w:sz w:val="20"/>
          <w:szCs w:val="20"/>
          <w:lang w:val="es-ES"/>
        </w:rPr>
      </w:pPr>
      <w:r w:rsidRPr="009D112C">
        <w:rPr>
          <w:rFonts w:ascii="Arial" w:hAnsi="Arial" w:cs="Arial"/>
          <w:sz w:val="20"/>
          <w:szCs w:val="20"/>
          <w:lang w:val="es-ES"/>
        </w:rPr>
        <w:t>Para que la cláusula anterior sea ejecutable el estudiante deberá contar con el 70% (182 créditos aprobados) de sus créditos académicos aprobados y se deberá llevar el proceso correspondiente en los tiempos establecidos por Departamento de Gestión Tecnológica y Vinculación.</w:t>
      </w:r>
    </w:p>
    <w:p w14:paraId="3730DE44" w14:textId="77777777"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sz w:val="20"/>
          <w:szCs w:val="20"/>
          <w:lang w:val="es-ES"/>
        </w:rPr>
      </w:pPr>
      <w:r w:rsidRPr="009D112C">
        <w:rPr>
          <w:rFonts w:ascii="Arial" w:hAnsi="Arial" w:cs="Arial"/>
          <w:sz w:val="20"/>
          <w:szCs w:val="20"/>
          <w:lang w:val="es-ES"/>
        </w:rPr>
        <w:t>Representar a nuestra institución en los eventos deportivos, culturales y/o cívicos y recibir el reconocimiento.</w:t>
      </w:r>
    </w:p>
    <w:p w14:paraId="68CB9FC2" w14:textId="77777777" w:rsidR="009D112C" w:rsidRPr="009D112C" w:rsidRDefault="009D112C" w:rsidP="009D112C">
      <w:pPr>
        <w:tabs>
          <w:tab w:val="left" w:pos="7740"/>
          <w:tab w:val="left" w:pos="8515"/>
        </w:tabs>
        <w:spacing w:line="360" w:lineRule="auto"/>
        <w:ind w:left="360" w:right="94"/>
        <w:jc w:val="both"/>
        <w:rPr>
          <w:rFonts w:ascii="Arial" w:hAnsi="Arial" w:cs="Arial"/>
          <w:lang w:val="es-ES"/>
        </w:rPr>
      </w:pPr>
    </w:p>
    <w:p w14:paraId="66BCB323" w14:textId="77777777" w:rsidR="009D112C" w:rsidRPr="009D112C" w:rsidRDefault="009D112C" w:rsidP="009D112C">
      <w:pPr>
        <w:tabs>
          <w:tab w:val="left" w:pos="7740"/>
          <w:tab w:val="left" w:pos="8515"/>
        </w:tabs>
        <w:spacing w:line="360" w:lineRule="auto"/>
        <w:ind w:left="360" w:right="94"/>
        <w:jc w:val="both"/>
        <w:rPr>
          <w:rFonts w:ascii="Arial" w:hAnsi="Arial" w:cs="Arial"/>
          <w:b/>
          <w:lang w:val="es-ES"/>
        </w:rPr>
      </w:pPr>
      <w:r w:rsidRPr="009D112C">
        <w:rPr>
          <w:rFonts w:ascii="Arial" w:hAnsi="Arial" w:cs="Arial"/>
          <w:b/>
          <w:lang w:val="es-ES"/>
        </w:rPr>
        <w:lastRenderedPageBreak/>
        <w:t>Sanciones para el estudiante:</w:t>
      </w:r>
    </w:p>
    <w:p w14:paraId="70312180" w14:textId="77777777" w:rsidR="009D112C" w:rsidRPr="009D112C" w:rsidRDefault="009D112C" w:rsidP="009D112C">
      <w:pPr>
        <w:tabs>
          <w:tab w:val="left" w:pos="7740"/>
          <w:tab w:val="left" w:pos="8515"/>
        </w:tabs>
        <w:spacing w:line="360" w:lineRule="auto"/>
        <w:ind w:left="360" w:right="94"/>
        <w:jc w:val="both"/>
        <w:rPr>
          <w:rFonts w:ascii="Arial" w:hAnsi="Arial" w:cs="Arial"/>
          <w:b/>
          <w:lang w:val="es-ES"/>
        </w:rPr>
      </w:pPr>
      <w:r w:rsidRPr="009D112C">
        <w:rPr>
          <w:rFonts w:ascii="Arial" w:hAnsi="Arial" w:cs="Arial"/>
          <w:b/>
          <w:lang w:val="es-ES"/>
        </w:rPr>
        <w:t xml:space="preserve"> </w:t>
      </w:r>
    </w:p>
    <w:p w14:paraId="27DF18E6" w14:textId="77777777"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b/>
          <w:sz w:val="20"/>
          <w:szCs w:val="20"/>
          <w:lang w:val="es-ES"/>
        </w:rPr>
      </w:pPr>
      <w:r w:rsidRPr="009D112C">
        <w:rPr>
          <w:rFonts w:ascii="Arial" w:hAnsi="Arial" w:cs="Arial"/>
          <w:sz w:val="20"/>
          <w:szCs w:val="20"/>
          <w:lang w:val="es-ES"/>
        </w:rPr>
        <w:t xml:space="preserve">Si durante la participación en los eventos donde represente al TecNM campus Campeche el estudiante tuvieran </w:t>
      </w:r>
      <w:r w:rsidRPr="009D112C">
        <w:rPr>
          <w:rFonts w:ascii="Arial" w:hAnsi="Arial" w:cs="Arial"/>
          <w:b/>
          <w:sz w:val="20"/>
          <w:szCs w:val="20"/>
          <w:lang w:val="es-ES"/>
        </w:rPr>
        <w:t>una mala actitud o realicen actos que pongan entredicho los valores Institucionales</w:t>
      </w:r>
      <w:r w:rsidRPr="009D112C">
        <w:rPr>
          <w:rFonts w:ascii="Arial" w:hAnsi="Arial" w:cs="Arial"/>
          <w:sz w:val="20"/>
          <w:szCs w:val="20"/>
          <w:lang w:val="es-ES"/>
        </w:rPr>
        <w:t>, el promotor o responsable del grupo tendrá la facultad de suspenderlo de la competencia de manera inmediata y será dado de baja automáticamente del grupo representativo/selectivo, perdiendo así los beneficios planteados.</w:t>
      </w:r>
    </w:p>
    <w:p w14:paraId="34CAEA86" w14:textId="77777777" w:rsidR="009D112C" w:rsidRPr="009D112C" w:rsidRDefault="009D112C" w:rsidP="009D112C">
      <w:pPr>
        <w:pStyle w:val="Prrafodelista"/>
        <w:numPr>
          <w:ilvl w:val="0"/>
          <w:numId w:val="1"/>
        </w:numPr>
        <w:tabs>
          <w:tab w:val="left" w:pos="709"/>
          <w:tab w:val="left" w:pos="8515"/>
        </w:tabs>
        <w:spacing w:line="360" w:lineRule="auto"/>
        <w:ind w:right="94"/>
        <w:jc w:val="both"/>
        <w:rPr>
          <w:rFonts w:ascii="Arial" w:hAnsi="Arial" w:cs="Arial"/>
          <w:b/>
          <w:sz w:val="20"/>
          <w:szCs w:val="20"/>
          <w:lang w:val="es-ES"/>
        </w:rPr>
      </w:pPr>
      <w:r w:rsidRPr="009D112C">
        <w:rPr>
          <w:rFonts w:ascii="Arial" w:hAnsi="Arial" w:cs="Arial"/>
          <w:sz w:val="20"/>
          <w:szCs w:val="20"/>
          <w:lang w:val="es-ES"/>
        </w:rPr>
        <w:t xml:space="preserve">En caso de no cumplir al 100% con las actividades programadas por el departamento de actividades extraescolares o bien donde se les haya solicitado su participación y compromiso avisando en tiempo y forma, </w:t>
      </w:r>
      <w:r w:rsidRPr="009D112C">
        <w:rPr>
          <w:rFonts w:ascii="Arial" w:hAnsi="Arial" w:cs="Arial"/>
          <w:b/>
          <w:sz w:val="20"/>
          <w:szCs w:val="20"/>
          <w:lang w:val="es-ES"/>
        </w:rPr>
        <w:t>PERDERAN TODO TIPO DE CONSIDERACIONES ANTES PLANTEDAS.</w:t>
      </w:r>
    </w:p>
    <w:p w14:paraId="6793EEA5" w14:textId="77777777" w:rsidR="009D112C" w:rsidRPr="009D112C" w:rsidRDefault="009D112C" w:rsidP="009D112C">
      <w:pPr>
        <w:tabs>
          <w:tab w:val="left" w:pos="7740"/>
          <w:tab w:val="left" w:pos="8515"/>
        </w:tabs>
        <w:spacing w:line="360" w:lineRule="auto"/>
        <w:ind w:right="94"/>
        <w:jc w:val="both"/>
        <w:rPr>
          <w:rFonts w:ascii="Arial" w:hAnsi="Arial" w:cs="Arial"/>
          <w:lang w:val="es-ES"/>
        </w:rPr>
      </w:pPr>
    </w:p>
    <w:p w14:paraId="31371339" w14:textId="77777777" w:rsidR="009D112C" w:rsidRPr="009D112C" w:rsidRDefault="009D112C" w:rsidP="009D112C">
      <w:pPr>
        <w:tabs>
          <w:tab w:val="left" w:pos="7740"/>
          <w:tab w:val="left" w:pos="8515"/>
        </w:tabs>
        <w:spacing w:line="360" w:lineRule="auto"/>
        <w:ind w:right="94"/>
        <w:jc w:val="both"/>
        <w:rPr>
          <w:rFonts w:ascii="Arial" w:hAnsi="Arial" w:cs="Arial"/>
          <w:lang w:val="es-ES"/>
        </w:rPr>
      </w:pPr>
      <w:r w:rsidRPr="009D112C">
        <w:rPr>
          <w:rFonts w:ascii="Arial" w:hAnsi="Arial" w:cs="Arial"/>
          <w:lang w:val="es-ES"/>
        </w:rPr>
        <w:t>Me comprometo a realizar las actividades correspondientes al grupo representativo/selectivo acatando el reglamento emitido por el Tecnológico Nacional de México y llevarlo a cabo en el lugar y periodos manifestados, así como, a participar con mis conocimientos e iniciativa en las actividades que desempeñe, procurando dar una imagen positiva del TecNM campus Campeche, de no hacerlo así, quedo enterado(a) de la cancelación respectiva, la cual procederá automáticamente.</w:t>
      </w:r>
    </w:p>
    <w:p w14:paraId="28E93F09"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p>
    <w:p w14:paraId="17240122"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NOMBRE DEL ESTUDIANTE: ____________________________________________________</w:t>
      </w:r>
    </w:p>
    <w:p w14:paraId="5B4C260E" w14:textId="77777777" w:rsidR="00674DB4" w:rsidRDefault="00674DB4" w:rsidP="009D112C">
      <w:pPr>
        <w:tabs>
          <w:tab w:val="left" w:pos="7740"/>
          <w:tab w:val="left" w:pos="8515"/>
        </w:tabs>
        <w:spacing w:line="276" w:lineRule="auto"/>
        <w:ind w:right="94"/>
        <w:jc w:val="both"/>
        <w:rPr>
          <w:rFonts w:ascii="Arial" w:hAnsi="Arial" w:cs="Arial"/>
          <w:lang w:val="es-ES"/>
        </w:rPr>
      </w:pPr>
    </w:p>
    <w:p w14:paraId="135CC37A"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MATRICULA: ________________________________ SEMESTRE: ______________________</w:t>
      </w:r>
    </w:p>
    <w:p w14:paraId="68C3D15F" w14:textId="77777777" w:rsidR="00674DB4" w:rsidRDefault="00674DB4" w:rsidP="009D112C">
      <w:pPr>
        <w:tabs>
          <w:tab w:val="left" w:pos="7740"/>
          <w:tab w:val="left" w:pos="8515"/>
        </w:tabs>
        <w:spacing w:line="276" w:lineRule="auto"/>
        <w:ind w:right="94"/>
        <w:jc w:val="both"/>
        <w:rPr>
          <w:rFonts w:ascii="Arial" w:hAnsi="Arial" w:cs="Arial"/>
          <w:lang w:val="es-ES"/>
        </w:rPr>
      </w:pPr>
    </w:p>
    <w:p w14:paraId="3B44103D"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PROGRAMA EDUCATIVO: _______________________________________________________</w:t>
      </w:r>
    </w:p>
    <w:p w14:paraId="3D2FCF20" w14:textId="77777777" w:rsidR="00674DB4" w:rsidRDefault="00674DB4" w:rsidP="009D112C">
      <w:pPr>
        <w:tabs>
          <w:tab w:val="left" w:pos="7740"/>
          <w:tab w:val="left" w:pos="8515"/>
        </w:tabs>
        <w:spacing w:line="276" w:lineRule="auto"/>
        <w:ind w:right="94"/>
        <w:jc w:val="both"/>
        <w:rPr>
          <w:rFonts w:ascii="Arial" w:hAnsi="Arial" w:cs="Arial"/>
          <w:lang w:val="es-ES"/>
        </w:rPr>
      </w:pPr>
    </w:p>
    <w:p w14:paraId="6E29C5BB"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GRUPO REPRESENTATIVO/SELECTIVO: ________________________________________________</w:t>
      </w:r>
    </w:p>
    <w:p w14:paraId="53937F3C" w14:textId="77777777" w:rsidR="00674DB4" w:rsidRDefault="00674DB4" w:rsidP="009D112C">
      <w:pPr>
        <w:tabs>
          <w:tab w:val="left" w:pos="7740"/>
          <w:tab w:val="left" w:pos="8515"/>
        </w:tabs>
        <w:spacing w:line="276" w:lineRule="auto"/>
        <w:ind w:right="94"/>
        <w:jc w:val="both"/>
        <w:rPr>
          <w:rFonts w:ascii="Arial" w:hAnsi="Arial" w:cs="Arial"/>
          <w:lang w:val="es-ES"/>
        </w:rPr>
      </w:pPr>
    </w:p>
    <w:p w14:paraId="5C84F4A4"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CELULAR: ________________________</w:t>
      </w:r>
    </w:p>
    <w:p w14:paraId="73AA1B3B"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p>
    <w:p w14:paraId="5FE3969A"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p>
    <w:p w14:paraId="391568A3"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r w:rsidRPr="009D112C">
        <w:rPr>
          <w:rFonts w:ascii="Arial" w:hAnsi="Arial" w:cs="Arial"/>
          <w:lang w:val="es-ES"/>
        </w:rPr>
        <w:t xml:space="preserve">San francisco de Campeche, Campeche a _____ de ______________     </w:t>
      </w:r>
      <w:proofErr w:type="spellStart"/>
      <w:r w:rsidRPr="009D112C">
        <w:rPr>
          <w:rFonts w:ascii="Arial" w:hAnsi="Arial" w:cs="Arial"/>
          <w:lang w:val="es-ES"/>
        </w:rPr>
        <w:t>de</w:t>
      </w:r>
      <w:proofErr w:type="spellEnd"/>
      <w:r w:rsidRPr="009D112C">
        <w:rPr>
          <w:rFonts w:ascii="Arial" w:hAnsi="Arial" w:cs="Arial"/>
          <w:lang w:val="es-ES"/>
        </w:rPr>
        <w:t xml:space="preserve">     _____</w:t>
      </w:r>
    </w:p>
    <w:p w14:paraId="055C1521" w14:textId="77777777" w:rsidR="009D112C" w:rsidRPr="009D112C" w:rsidRDefault="009D112C" w:rsidP="009D112C">
      <w:pPr>
        <w:rPr>
          <w:rFonts w:ascii="Arial" w:hAnsi="Arial" w:cs="Arial"/>
        </w:rPr>
      </w:pPr>
    </w:p>
    <w:p w14:paraId="38A33348"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p>
    <w:p w14:paraId="67F33602" w14:textId="77777777" w:rsidR="00674DB4" w:rsidRDefault="00674DB4" w:rsidP="009D112C">
      <w:pPr>
        <w:tabs>
          <w:tab w:val="left" w:pos="7740"/>
          <w:tab w:val="left" w:pos="8515"/>
        </w:tabs>
        <w:spacing w:line="276" w:lineRule="auto"/>
        <w:ind w:right="94"/>
        <w:jc w:val="center"/>
        <w:rPr>
          <w:rFonts w:ascii="Arial" w:hAnsi="Arial" w:cs="Arial"/>
          <w:lang w:val="es-ES"/>
        </w:rPr>
      </w:pPr>
    </w:p>
    <w:p w14:paraId="786BD74B" w14:textId="77777777" w:rsidR="009D112C" w:rsidRPr="009D112C" w:rsidRDefault="009D112C" w:rsidP="009D112C">
      <w:pPr>
        <w:tabs>
          <w:tab w:val="left" w:pos="7740"/>
          <w:tab w:val="left" w:pos="8515"/>
        </w:tabs>
        <w:spacing w:line="276" w:lineRule="auto"/>
        <w:ind w:right="94"/>
        <w:jc w:val="center"/>
        <w:rPr>
          <w:rFonts w:ascii="Arial" w:hAnsi="Arial" w:cs="Arial"/>
          <w:lang w:val="es-ES"/>
        </w:rPr>
      </w:pPr>
      <w:r w:rsidRPr="009D112C">
        <w:rPr>
          <w:rFonts w:ascii="Arial" w:hAnsi="Arial" w:cs="Arial"/>
          <w:lang w:val="es-ES"/>
        </w:rPr>
        <w:t>_____________________________</w:t>
      </w:r>
    </w:p>
    <w:p w14:paraId="5C2F6004" w14:textId="77777777" w:rsidR="009D112C" w:rsidRPr="009D112C" w:rsidRDefault="009D112C" w:rsidP="009D112C">
      <w:pPr>
        <w:tabs>
          <w:tab w:val="left" w:pos="7740"/>
          <w:tab w:val="left" w:pos="8515"/>
        </w:tabs>
        <w:spacing w:line="276" w:lineRule="auto"/>
        <w:ind w:right="94"/>
        <w:jc w:val="center"/>
        <w:rPr>
          <w:rFonts w:ascii="Arial" w:hAnsi="Arial" w:cs="Arial"/>
          <w:lang w:val="es-ES"/>
        </w:rPr>
      </w:pPr>
      <w:r w:rsidRPr="009D112C">
        <w:rPr>
          <w:rFonts w:ascii="Arial" w:hAnsi="Arial" w:cs="Arial"/>
          <w:lang w:val="es-ES"/>
        </w:rPr>
        <w:t>FIRMA DEL ESTUDIANTE</w:t>
      </w:r>
    </w:p>
    <w:p w14:paraId="20835864" w14:textId="77777777" w:rsidR="009D112C" w:rsidRPr="009D112C" w:rsidRDefault="009D112C" w:rsidP="009D112C">
      <w:pPr>
        <w:tabs>
          <w:tab w:val="left" w:pos="7740"/>
          <w:tab w:val="left" w:pos="8515"/>
        </w:tabs>
        <w:spacing w:line="276" w:lineRule="auto"/>
        <w:ind w:right="94"/>
        <w:jc w:val="both"/>
        <w:rPr>
          <w:rFonts w:ascii="Arial" w:hAnsi="Arial" w:cs="Arial"/>
          <w:lang w:val="es-ES"/>
        </w:rPr>
      </w:pPr>
    </w:p>
    <w:p w14:paraId="69E2AD1F" w14:textId="77777777" w:rsidR="004977E9" w:rsidRPr="009D112C" w:rsidRDefault="004977E9" w:rsidP="009D112C">
      <w:pPr>
        <w:rPr>
          <w:rFonts w:ascii="Arial" w:hAnsi="Arial" w:cs="Arial"/>
        </w:rPr>
      </w:pPr>
    </w:p>
    <w:sectPr w:rsidR="004977E9" w:rsidRPr="009D112C">
      <w:headerReference w:type="even" r:id="rId10"/>
      <w:headerReference w:type="default" r:id="rId11"/>
      <w:footerReference w:type="even" r:id="rId12"/>
      <w:footerReference w:type="default" r:id="rId13"/>
      <w:headerReference w:type="first" r:id="rId14"/>
      <w:footerReference w:type="first" r:id="rId15"/>
      <w:pgSz w:w="12242" w:h="15842" w:code="1"/>
      <w:pgMar w:top="851" w:right="1304" w:bottom="1134" w:left="1247"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B5F22" w14:textId="77777777" w:rsidR="004E31EF" w:rsidRDefault="004E31EF">
      <w:r>
        <w:separator/>
      </w:r>
    </w:p>
  </w:endnote>
  <w:endnote w:type="continuationSeparator" w:id="0">
    <w:p w14:paraId="10D98D82" w14:textId="77777777" w:rsidR="004E31EF" w:rsidRDefault="004E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E0FBC" w14:textId="77777777" w:rsidR="00774F42" w:rsidRDefault="00774F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96D7E" w14:textId="77777777" w:rsidR="005A70E1" w:rsidRPr="007A703B" w:rsidRDefault="0082363E">
    <w:pPr>
      <w:rPr>
        <w:rFonts w:ascii="Arial" w:hAnsi="Arial" w:cs="Arial"/>
        <w:b/>
        <w:sz w:val="16"/>
        <w:lang w:val="es-MX"/>
      </w:rPr>
    </w:pPr>
    <w:r>
      <w:rPr>
        <w:rFonts w:ascii="Arial" w:hAnsi="Arial" w:cs="Arial"/>
        <w:b/>
        <w:sz w:val="16"/>
        <w:lang w:val="es-MX"/>
      </w:rPr>
      <w:t>ITC</w:t>
    </w:r>
    <w:r w:rsidR="005A70E1" w:rsidRPr="007A703B">
      <w:rPr>
        <w:rFonts w:ascii="Arial" w:hAnsi="Arial" w:cs="Arial"/>
        <w:b/>
        <w:sz w:val="16"/>
        <w:lang w:val="es-MX"/>
      </w:rPr>
      <w:t>-VI-PO-0</w:t>
    </w:r>
    <w:r w:rsidR="00B50090">
      <w:rPr>
        <w:rFonts w:ascii="Arial" w:hAnsi="Arial" w:cs="Arial"/>
        <w:b/>
        <w:sz w:val="16"/>
        <w:lang w:val="es-MX"/>
      </w:rPr>
      <w:t>6</w:t>
    </w:r>
    <w:r w:rsidR="005A70E1" w:rsidRPr="007A703B">
      <w:rPr>
        <w:rFonts w:ascii="Arial" w:hAnsi="Arial" w:cs="Arial"/>
        <w:b/>
        <w:sz w:val="16"/>
        <w:lang w:val="es-MX"/>
      </w:rPr>
      <w:t>-</w:t>
    </w:r>
    <w:r w:rsidR="00B50090">
      <w:rPr>
        <w:rFonts w:ascii="Arial" w:hAnsi="Arial" w:cs="Arial"/>
        <w:b/>
        <w:sz w:val="16"/>
        <w:lang w:val="es-MX"/>
      </w:rPr>
      <w:t>0</w:t>
    </w:r>
    <w:r w:rsidR="005A70E1" w:rsidRPr="007A703B">
      <w:rPr>
        <w:rFonts w:ascii="Arial" w:hAnsi="Arial" w:cs="Arial"/>
        <w:b/>
        <w:sz w:val="16"/>
        <w:lang w:val="es-MX"/>
      </w:rPr>
      <w:t>0</w:t>
    </w:r>
    <w:r w:rsidR="00B50090">
      <w:rPr>
        <w:rFonts w:ascii="Arial" w:hAnsi="Arial" w:cs="Arial"/>
        <w:b/>
        <w:sz w:val="16"/>
        <w:lang w:val="es-MX"/>
      </w:rPr>
      <w:t>5</w:t>
    </w:r>
    <w:r w:rsidR="005A70E1" w:rsidRPr="007A703B">
      <w:rPr>
        <w:rFonts w:ascii="Arial" w:hAnsi="Arial" w:cs="Arial"/>
        <w:b/>
        <w:sz w:val="16"/>
        <w:lang w:val="es-MX"/>
      </w:rPr>
      <w:t xml:space="preserve">                                          </w:t>
    </w:r>
    <w:r w:rsidR="005A70E1" w:rsidRPr="007A703B">
      <w:rPr>
        <w:rFonts w:ascii="Arial" w:hAnsi="Arial" w:cs="Arial"/>
        <w:b/>
        <w:sz w:val="16"/>
        <w:lang w:val="es-MX"/>
      </w:rPr>
      <w:tab/>
    </w:r>
    <w:r w:rsidR="005A70E1" w:rsidRPr="007A703B">
      <w:rPr>
        <w:rFonts w:ascii="Arial" w:hAnsi="Arial" w:cs="Arial"/>
        <w:b/>
        <w:sz w:val="16"/>
        <w:lang w:val="es-MX"/>
      </w:rPr>
      <w:tab/>
    </w:r>
    <w:r w:rsidR="005A70E1" w:rsidRPr="007A703B">
      <w:rPr>
        <w:rFonts w:ascii="Arial" w:hAnsi="Arial" w:cs="Arial"/>
        <w:b/>
        <w:sz w:val="16"/>
        <w:lang w:val="es-MX"/>
      </w:rPr>
      <w:tab/>
    </w:r>
    <w:r w:rsidR="005A70E1" w:rsidRPr="007A703B">
      <w:rPr>
        <w:rFonts w:ascii="Arial" w:hAnsi="Arial" w:cs="Arial"/>
        <w:b/>
        <w:sz w:val="16"/>
        <w:lang w:val="es-MX"/>
      </w:rPr>
      <w:tab/>
      <w:t xml:space="preserve">                                                                             Rev</w:t>
    </w:r>
    <w:r w:rsidR="00791C21" w:rsidRPr="007A703B">
      <w:rPr>
        <w:rFonts w:ascii="Arial" w:hAnsi="Arial" w:cs="Arial"/>
        <w:b/>
        <w:sz w:val="16"/>
        <w:lang w:val="es-MX"/>
      </w:rPr>
      <w:t xml:space="preserve">. </w:t>
    </w:r>
    <w:r w:rsidR="00C17E1E">
      <w:rPr>
        <w:rFonts w:ascii="Arial" w:hAnsi="Arial" w:cs="Arial"/>
        <w:b/>
        <w:sz w:val="16"/>
        <w:lang w:val="es-MX"/>
      </w:rPr>
      <w:t xml:space="preserve"> </w:t>
    </w:r>
    <w:r w:rsidR="00AA288D">
      <w:rPr>
        <w:rFonts w:ascii="Arial" w:hAnsi="Arial" w:cs="Arial"/>
        <w:b/>
        <w:sz w:val="16"/>
        <w:lang w:val="es-MX"/>
      </w:rPr>
      <w:t>2</w:t>
    </w:r>
  </w:p>
  <w:p w14:paraId="4E6A6FBC" w14:textId="77777777" w:rsidR="005A70E1" w:rsidRPr="007A703B" w:rsidRDefault="005A70E1">
    <w:pPr>
      <w:pStyle w:val="Piedepgina"/>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24C9B" w14:textId="77777777" w:rsidR="00774F42" w:rsidRDefault="00774F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F5660" w14:textId="77777777" w:rsidR="004E31EF" w:rsidRDefault="004E31EF">
      <w:r>
        <w:separator/>
      </w:r>
    </w:p>
  </w:footnote>
  <w:footnote w:type="continuationSeparator" w:id="0">
    <w:p w14:paraId="0A94A73E" w14:textId="77777777" w:rsidR="004E31EF" w:rsidRDefault="004E3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37763" w14:textId="77777777" w:rsidR="00774F42" w:rsidRDefault="00774F4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00"/>
      <w:gridCol w:w="5430"/>
      <w:gridCol w:w="2976"/>
    </w:tblGrid>
    <w:tr w:rsidR="007A172F" w14:paraId="79088A26" w14:textId="77777777" w:rsidTr="001F0F9C">
      <w:trPr>
        <w:cantSplit/>
        <w:trHeight w:val="603"/>
      </w:trPr>
      <w:tc>
        <w:tcPr>
          <w:tcW w:w="1800" w:type="dxa"/>
          <w:vMerge w:val="restart"/>
        </w:tcPr>
        <w:p w14:paraId="55BC4A04" w14:textId="77777777" w:rsidR="007A172F" w:rsidRPr="006D67B5" w:rsidRDefault="00774F42" w:rsidP="00752F12">
          <w:r>
            <w:rPr>
              <w:noProof/>
            </w:rPr>
            <w:drawing>
              <wp:anchor distT="0" distB="0" distL="114300" distR="114300" simplePos="0" relativeHeight="251658240" behindDoc="0" locked="0" layoutInCell="1" allowOverlap="1" wp14:anchorId="21F25DF6" wp14:editId="6A0B69A7">
                <wp:simplePos x="0" y="0"/>
                <wp:positionH relativeFrom="column">
                  <wp:posOffset>112395</wp:posOffset>
                </wp:positionH>
                <wp:positionV relativeFrom="paragraph">
                  <wp:posOffset>28575</wp:posOffset>
                </wp:positionV>
                <wp:extent cx="706755" cy="714375"/>
                <wp:effectExtent l="0" t="0" r="0" b="0"/>
                <wp:wrapNone/>
                <wp:docPr id="1" name="Imagen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7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55" cy="714375"/>
                        </a:xfrm>
                        <a:prstGeom prst="rect">
                          <a:avLst/>
                        </a:prstGeom>
                        <a:noFill/>
                      </pic:spPr>
                    </pic:pic>
                  </a:graphicData>
                </a:graphic>
                <wp14:sizeRelH relativeFrom="page">
                  <wp14:pctWidth>0</wp14:pctWidth>
                </wp14:sizeRelH>
                <wp14:sizeRelV relativeFrom="page">
                  <wp14:pctHeight>0</wp14:pctHeight>
                </wp14:sizeRelV>
              </wp:anchor>
            </w:drawing>
          </w:r>
        </w:p>
      </w:tc>
      <w:tc>
        <w:tcPr>
          <w:tcW w:w="5430" w:type="dxa"/>
        </w:tcPr>
        <w:p w14:paraId="337057C4" w14:textId="77777777" w:rsidR="007A172F" w:rsidRPr="00AE24AE" w:rsidRDefault="007A172F" w:rsidP="009D112C">
          <w:pPr>
            <w:spacing w:before="60"/>
            <w:jc w:val="both"/>
            <w:rPr>
              <w:rFonts w:ascii="Arial" w:hAnsi="Arial" w:cs="Arial"/>
              <w:b/>
              <w:bCs/>
              <w:color w:val="000000"/>
              <w:highlight w:val="yellow"/>
            </w:rPr>
          </w:pPr>
          <w:r w:rsidRPr="00AE24AE">
            <w:rPr>
              <w:rFonts w:ascii="Arial" w:hAnsi="Arial" w:cs="Arial"/>
              <w:b/>
              <w:bCs/>
              <w:color w:val="000000"/>
            </w:rPr>
            <w:t xml:space="preserve">Formato </w:t>
          </w:r>
          <w:r w:rsidR="009D112C">
            <w:rPr>
              <w:rFonts w:ascii="Arial" w:hAnsi="Arial" w:cs="Arial"/>
              <w:b/>
              <w:bCs/>
              <w:color w:val="000000"/>
            </w:rPr>
            <w:t>de Carta Compromiso para Grupos Representativos</w:t>
          </w:r>
        </w:p>
      </w:tc>
      <w:tc>
        <w:tcPr>
          <w:tcW w:w="2976" w:type="dxa"/>
        </w:tcPr>
        <w:p w14:paraId="77E3CBA6" w14:textId="5D4F6020" w:rsidR="007A172F" w:rsidRPr="00AE24AE" w:rsidRDefault="007A172F" w:rsidP="00752F12">
          <w:pPr>
            <w:spacing w:before="60"/>
            <w:rPr>
              <w:rFonts w:ascii="Arial" w:hAnsi="Arial" w:cs="Arial"/>
              <w:b/>
              <w:bCs/>
              <w:color w:val="000000"/>
              <w:highlight w:val="yellow"/>
              <w:lang w:val="es-MX"/>
            </w:rPr>
          </w:pPr>
          <w:r w:rsidRPr="00AE24AE">
            <w:rPr>
              <w:rFonts w:ascii="Arial" w:hAnsi="Arial" w:cs="Arial"/>
              <w:b/>
              <w:bCs/>
              <w:color w:val="000000"/>
            </w:rPr>
            <w:t>Código:</w:t>
          </w:r>
          <w:r w:rsidR="00B50090">
            <w:rPr>
              <w:rFonts w:ascii="Arial" w:hAnsi="Arial" w:cs="Arial"/>
              <w:b/>
              <w:bCs/>
              <w:color w:val="000000"/>
            </w:rPr>
            <w:t xml:space="preserve"> </w:t>
          </w:r>
          <w:r w:rsidR="009D112C">
            <w:rPr>
              <w:rFonts w:ascii="Arial" w:hAnsi="Arial" w:cs="Arial"/>
              <w:b/>
              <w:bCs/>
              <w:color w:val="000000"/>
              <w:lang w:val="es-MX"/>
            </w:rPr>
            <w:t>ITC-VI-PO-</w:t>
          </w:r>
          <w:r w:rsidR="00674DB4">
            <w:rPr>
              <w:rFonts w:ascii="Arial" w:hAnsi="Arial" w:cs="Arial"/>
              <w:b/>
              <w:bCs/>
              <w:color w:val="000000"/>
              <w:lang w:val="es-MX"/>
            </w:rPr>
            <w:t>06-</w:t>
          </w:r>
          <w:r w:rsidR="009D112C">
            <w:rPr>
              <w:rFonts w:ascii="Arial" w:hAnsi="Arial" w:cs="Arial"/>
              <w:b/>
              <w:bCs/>
              <w:color w:val="000000"/>
              <w:lang w:val="es-MX"/>
            </w:rPr>
            <w:t>00</w:t>
          </w:r>
          <w:r w:rsidR="00774F42">
            <w:rPr>
              <w:rFonts w:ascii="Arial" w:hAnsi="Arial" w:cs="Arial"/>
              <w:b/>
              <w:bCs/>
              <w:color w:val="000000"/>
              <w:lang w:val="es-MX"/>
            </w:rPr>
            <w:t>4</w:t>
          </w:r>
        </w:p>
      </w:tc>
    </w:tr>
    <w:tr w:rsidR="007A172F" w14:paraId="5D9B1BF7" w14:textId="77777777" w:rsidTr="001F0F9C">
      <w:trPr>
        <w:cantSplit/>
        <w:trHeight w:val="175"/>
      </w:trPr>
      <w:tc>
        <w:tcPr>
          <w:tcW w:w="1800" w:type="dxa"/>
          <w:vMerge/>
        </w:tcPr>
        <w:p w14:paraId="57A8D4E8" w14:textId="77777777" w:rsidR="007A172F" w:rsidRDefault="007A172F">
          <w:pPr>
            <w:pStyle w:val="Encabezado"/>
            <w:rPr>
              <w:lang w:val="es-MX"/>
            </w:rPr>
          </w:pPr>
        </w:p>
      </w:tc>
      <w:tc>
        <w:tcPr>
          <w:tcW w:w="5430" w:type="dxa"/>
          <w:vMerge w:val="restart"/>
        </w:tcPr>
        <w:p w14:paraId="02FCA0ED" w14:textId="77777777" w:rsidR="007A172F" w:rsidRPr="00AE24AE" w:rsidRDefault="00622A0D" w:rsidP="00986E2A">
          <w:pPr>
            <w:spacing w:before="60"/>
            <w:jc w:val="both"/>
            <w:rPr>
              <w:rFonts w:ascii="Arial" w:hAnsi="Arial" w:cs="Arial"/>
              <w:b/>
              <w:bCs/>
              <w:color w:val="000000"/>
            </w:rPr>
          </w:pPr>
          <w:r w:rsidRPr="00AE24AE">
            <w:rPr>
              <w:rFonts w:ascii="Arial" w:hAnsi="Arial" w:cs="Arial"/>
              <w:b/>
              <w:color w:val="000000"/>
              <w:lang w:val="es-MX"/>
            </w:rPr>
            <w:t>Referencia a la Norma ISO</w:t>
          </w:r>
          <w:r w:rsidR="007A703B">
            <w:rPr>
              <w:rFonts w:ascii="Arial" w:hAnsi="Arial" w:cs="Arial"/>
              <w:b/>
              <w:color w:val="000000"/>
              <w:lang w:val="es-MX"/>
            </w:rPr>
            <w:t xml:space="preserve"> 9001:2015: </w:t>
          </w:r>
          <w:r w:rsidR="00B50090">
            <w:rPr>
              <w:rFonts w:ascii="Arial" w:hAnsi="Arial" w:cs="Arial"/>
              <w:b/>
              <w:color w:val="000000"/>
              <w:lang w:val="es-MX"/>
            </w:rPr>
            <w:t xml:space="preserve"> 4.2</w:t>
          </w:r>
        </w:p>
      </w:tc>
      <w:tc>
        <w:tcPr>
          <w:tcW w:w="2976" w:type="dxa"/>
        </w:tcPr>
        <w:p w14:paraId="30B65301" w14:textId="77777777" w:rsidR="007A172F" w:rsidRPr="00AE24AE" w:rsidRDefault="007A172F" w:rsidP="00D97567">
          <w:pPr>
            <w:rPr>
              <w:rFonts w:ascii="Arial" w:hAnsi="Arial" w:cs="Arial"/>
              <w:b/>
              <w:bCs/>
              <w:color w:val="000000"/>
            </w:rPr>
          </w:pPr>
          <w:r w:rsidRPr="00AE24AE">
            <w:rPr>
              <w:rFonts w:ascii="Arial" w:hAnsi="Arial" w:cs="Arial"/>
              <w:b/>
              <w:bCs/>
              <w:color w:val="000000"/>
            </w:rPr>
            <w:t>Revisión:</w:t>
          </w:r>
          <w:r w:rsidR="001F0F9C" w:rsidRPr="00AE24AE">
            <w:rPr>
              <w:rFonts w:ascii="Arial" w:hAnsi="Arial" w:cs="Arial"/>
              <w:b/>
              <w:bCs/>
              <w:color w:val="000000"/>
            </w:rPr>
            <w:t xml:space="preserve"> </w:t>
          </w:r>
          <w:r w:rsidR="00AA288D">
            <w:rPr>
              <w:rFonts w:ascii="Arial" w:hAnsi="Arial" w:cs="Arial"/>
              <w:b/>
              <w:bCs/>
              <w:color w:val="000000"/>
            </w:rPr>
            <w:t>2</w:t>
          </w:r>
        </w:p>
      </w:tc>
    </w:tr>
    <w:tr w:rsidR="007A172F" w14:paraId="6B8B390C" w14:textId="77777777" w:rsidTr="00752F12">
      <w:trPr>
        <w:cantSplit/>
        <w:trHeight w:val="343"/>
      </w:trPr>
      <w:tc>
        <w:tcPr>
          <w:tcW w:w="1800" w:type="dxa"/>
          <w:vMerge/>
        </w:tcPr>
        <w:p w14:paraId="228CB1F7" w14:textId="77777777" w:rsidR="007A172F" w:rsidRDefault="007A172F">
          <w:pPr>
            <w:pStyle w:val="Encabezado"/>
          </w:pPr>
        </w:p>
      </w:tc>
      <w:tc>
        <w:tcPr>
          <w:tcW w:w="5430" w:type="dxa"/>
          <w:vMerge/>
        </w:tcPr>
        <w:p w14:paraId="0A942567" w14:textId="77777777" w:rsidR="007A172F" w:rsidRPr="00AE24AE" w:rsidRDefault="007A172F">
          <w:pPr>
            <w:rPr>
              <w:rFonts w:ascii="Arial" w:hAnsi="Arial" w:cs="Arial"/>
              <w:b/>
              <w:bCs/>
              <w:color w:val="000000"/>
            </w:rPr>
          </w:pPr>
        </w:p>
      </w:tc>
      <w:tc>
        <w:tcPr>
          <w:tcW w:w="2976" w:type="dxa"/>
        </w:tcPr>
        <w:p w14:paraId="706B9DA2" w14:textId="77777777" w:rsidR="007A172F" w:rsidRPr="00AE24AE" w:rsidRDefault="007A172F">
          <w:pPr>
            <w:rPr>
              <w:rFonts w:ascii="Arial" w:hAnsi="Arial" w:cs="Arial"/>
              <w:b/>
              <w:bCs/>
              <w:color w:val="000000"/>
            </w:rPr>
          </w:pPr>
          <w:r w:rsidRPr="00AE24AE">
            <w:rPr>
              <w:rFonts w:ascii="Arial" w:hAnsi="Arial" w:cs="Arial"/>
              <w:b/>
              <w:bCs/>
              <w:color w:val="000000"/>
            </w:rPr>
            <w:t xml:space="preserve">Página </w:t>
          </w:r>
          <w:r w:rsidRPr="00AE24AE">
            <w:rPr>
              <w:rFonts w:ascii="Arial" w:hAnsi="Arial" w:cs="Arial"/>
              <w:b/>
              <w:bCs/>
              <w:color w:val="000000"/>
            </w:rPr>
            <w:fldChar w:fldCharType="begin"/>
          </w:r>
          <w:r w:rsidRPr="00AE24AE">
            <w:rPr>
              <w:rFonts w:ascii="Arial" w:hAnsi="Arial" w:cs="Arial"/>
              <w:b/>
              <w:bCs/>
              <w:color w:val="000000"/>
            </w:rPr>
            <w:instrText xml:space="preserve"> PAGE </w:instrText>
          </w:r>
          <w:r w:rsidRPr="00AE24AE">
            <w:rPr>
              <w:rFonts w:ascii="Arial" w:hAnsi="Arial" w:cs="Arial"/>
              <w:b/>
              <w:bCs/>
              <w:color w:val="000000"/>
            </w:rPr>
            <w:fldChar w:fldCharType="separate"/>
          </w:r>
          <w:r w:rsidR="00674DB4">
            <w:rPr>
              <w:rFonts w:ascii="Arial" w:hAnsi="Arial" w:cs="Arial"/>
              <w:b/>
              <w:bCs/>
              <w:noProof/>
              <w:color w:val="000000"/>
            </w:rPr>
            <w:t>1</w:t>
          </w:r>
          <w:r w:rsidRPr="00AE24AE">
            <w:rPr>
              <w:rFonts w:ascii="Arial" w:hAnsi="Arial" w:cs="Arial"/>
              <w:b/>
              <w:bCs/>
              <w:color w:val="000000"/>
            </w:rPr>
            <w:fldChar w:fldCharType="end"/>
          </w:r>
          <w:r w:rsidRPr="00AE24AE">
            <w:rPr>
              <w:rFonts w:ascii="Arial" w:hAnsi="Arial" w:cs="Arial"/>
              <w:b/>
              <w:bCs/>
              <w:color w:val="000000"/>
            </w:rPr>
            <w:t xml:space="preserve"> de </w:t>
          </w:r>
          <w:r w:rsidRPr="00AE24AE">
            <w:rPr>
              <w:rFonts w:ascii="Arial" w:hAnsi="Arial" w:cs="Arial"/>
              <w:b/>
              <w:bCs/>
              <w:color w:val="000000"/>
            </w:rPr>
            <w:fldChar w:fldCharType="begin"/>
          </w:r>
          <w:r w:rsidRPr="00AE24AE">
            <w:rPr>
              <w:rFonts w:ascii="Arial" w:hAnsi="Arial" w:cs="Arial"/>
              <w:b/>
              <w:bCs/>
              <w:color w:val="000000"/>
            </w:rPr>
            <w:instrText xml:space="preserve"> NUMPAGES </w:instrText>
          </w:r>
          <w:r w:rsidRPr="00AE24AE">
            <w:rPr>
              <w:rFonts w:ascii="Arial" w:hAnsi="Arial" w:cs="Arial"/>
              <w:b/>
              <w:bCs/>
              <w:color w:val="000000"/>
            </w:rPr>
            <w:fldChar w:fldCharType="separate"/>
          </w:r>
          <w:r w:rsidR="00674DB4">
            <w:rPr>
              <w:rFonts w:ascii="Arial" w:hAnsi="Arial" w:cs="Arial"/>
              <w:b/>
              <w:bCs/>
              <w:noProof/>
              <w:color w:val="000000"/>
            </w:rPr>
            <w:t>3</w:t>
          </w:r>
          <w:r w:rsidRPr="00AE24AE">
            <w:rPr>
              <w:rFonts w:ascii="Arial" w:hAnsi="Arial" w:cs="Arial"/>
              <w:b/>
              <w:bCs/>
              <w:color w:val="000000"/>
            </w:rPr>
            <w:fldChar w:fldCharType="end"/>
          </w:r>
        </w:p>
      </w:tc>
    </w:tr>
  </w:tbl>
  <w:p w14:paraId="57188276" w14:textId="77777777" w:rsidR="005A70E1" w:rsidRDefault="005A70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0F3CD" w14:textId="77777777" w:rsidR="00774F42" w:rsidRDefault="00774F4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5D2794"/>
    <w:multiLevelType w:val="hybridMultilevel"/>
    <w:tmpl w:val="18A01378"/>
    <w:lvl w:ilvl="0" w:tplc="080A0001">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4A65FC0"/>
    <w:multiLevelType w:val="hybridMultilevel"/>
    <w:tmpl w:val="24589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B8"/>
    <w:rsid w:val="00002B88"/>
    <w:rsid w:val="00003FAB"/>
    <w:rsid w:val="00050141"/>
    <w:rsid w:val="00085012"/>
    <w:rsid w:val="000A2253"/>
    <w:rsid w:val="00103651"/>
    <w:rsid w:val="0011436E"/>
    <w:rsid w:val="00125596"/>
    <w:rsid w:val="001C76C1"/>
    <w:rsid w:val="001E05AD"/>
    <w:rsid w:val="001E3DF7"/>
    <w:rsid w:val="001F0F9C"/>
    <w:rsid w:val="00217099"/>
    <w:rsid w:val="002A26C1"/>
    <w:rsid w:val="002C0112"/>
    <w:rsid w:val="00322921"/>
    <w:rsid w:val="00351F12"/>
    <w:rsid w:val="003861FF"/>
    <w:rsid w:val="003B12BB"/>
    <w:rsid w:val="003E0ACE"/>
    <w:rsid w:val="00442C21"/>
    <w:rsid w:val="004977E9"/>
    <w:rsid w:val="004E31EF"/>
    <w:rsid w:val="00521951"/>
    <w:rsid w:val="005243F3"/>
    <w:rsid w:val="00574AB8"/>
    <w:rsid w:val="005A70E1"/>
    <w:rsid w:val="005D6437"/>
    <w:rsid w:val="00600C10"/>
    <w:rsid w:val="006074E4"/>
    <w:rsid w:val="00622A0D"/>
    <w:rsid w:val="00674DB4"/>
    <w:rsid w:val="006B130E"/>
    <w:rsid w:val="006D67B5"/>
    <w:rsid w:val="006F2FBF"/>
    <w:rsid w:val="00724EC7"/>
    <w:rsid w:val="00740793"/>
    <w:rsid w:val="00752F12"/>
    <w:rsid w:val="00774F42"/>
    <w:rsid w:val="00791C21"/>
    <w:rsid w:val="007926E6"/>
    <w:rsid w:val="007A172F"/>
    <w:rsid w:val="007A703B"/>
    <w:rsid w:val="007F6C53"/>
    <w:rsid w:val="0081369C"/>
    <w:rsid w:val="0082363E"/>
    <w:rsid w:val="00872E58"/>
    <w:rsid w:val="00886CC0"/>
    <w:rsid w:val="00890965"/>
    <w:rsid w:val="008F5B10"/>
    <w:rsid w:val="009511FF"/>
    <w:rsid w:val="00960E15"/>
    <w:rsid w:val="00973F29"/>
    <w:rsid w:val="00986E2A"/>
    <w:rsid w:val="009925FA"/>
    <w:rsid w:val="009C043E"/>
    <w:rsid w:val="009D112C"/>
    <w:rsid w:val="009D6D33"/>
    <w:rsid w:val="00A14DCD"/>
    <w:rsid w:val="00AA288D"/>
    <w:rsid w:val="00AC703E"/>
    <w:rsid w:val="00AC79C3"/>
    <w:rsid w:val="00AE24AE"/>
    <w:rsid w:val="00AF6712"/>
    <w:rsid w:val="00B15613"/>
    <w:rsid w:val="00B50090"/>
    <w:rsid w:val="00BA68A5"/>
    <w:rsid w:val="00C17E1E"/>
    <w:rsid w:val="00C43FA0"/>
    <w:rsid w:val="00CB7831"/>
    <w:rsid w:val="00CD05A4"/>
    <w:rsid w:val="00D03A69"/>
    <w:rsid w:val="00D41775"/>
    <w:rsid w:val="00D54C33"/>
    <w:rsid w:val="00D65C60"/>
    <w:rsid w:val="00D729EF"/>
    <w:rsid w:val="00D76DC4"/>
    <w:rsid w:val="00D97567"/>
    <w:rsid w:val="00DB7122"/>
    <w:rsid w:val="00DE7441"/>
    <w:rsid w:val="00EF04AF"/>
    <w:rsid w:val="00F0037F"/>
    <w:rsid w:val="00F3663C"/>
    <w:rsid w:val="00F71C4F"/>
    <w:rsid w:val="00FA1159"/>
    <w:rsid w:val="00FB1A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3D666"/>
  <w15:chartTrackingRefBased/>
  <w15:docId w15:val="{B7C38D0C-5312-4824-8783-F684AD99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419"/>
        <w:tab w:val="right" w:pos="8838"/>
      </w:tabs>
    </w:pPr>
  </w:style>
  <w:style w:type="paragraph" w:styleId="Encabezado">
    <w:name w:val="header"/>
    <w:basedOn w:val="Normal"/>
    <w:pPr>
      <w:tabs>
        <w:tab w:val="center" w:pos="4419"/>
        <w:tab w:val="right" w:pos="8838"/>
      </w:tabs>
    </w:pPr>
  </w:style>
  <w:style w:type="paragraph" w:styleId="Prrafodelista">
    <w:name w:val="List Paragraph"/>
    <w:basedOn w:val="Normal"/>
    <w:uiPriority w:val="34"/>
    <w:qFormat/>
    <w:rsid w:val="009D112C"/>
    <w:pPr>
      <w:overflowPunct/>
      <w:autoSpaceDE/>
      <w:autoSpaceDN/>
      <w:adjustRightInd/>
      <w:ind w:left="720"/>
      <w:contextualSpacing/>
      <w:textAlignment w:val="auto"/>
    </w:pPr>
    <w:rPr>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0A09D51D5BC2B48AD9C7EF75FE5966E" ma:contentTypeVersion="4" ma:contentTypeDescription="Crear nuevo documento." ma:contentTypeScope="" ma:versionID="7e200e155cd9fff7d78fde7c4c0445a5">
  <xsd:schema xmlns:xsd="http://www.w3.org/2001/XMLSchema" xmlns:xs="http://www.w3.org/2001/XMLSchema" xmlns:p="http://schemas.microsoft.com/office/2006/metadata/properties" xmlns:ns2="08967734-9fec-405e-8ffe-6476b61a7ba2" targetNamespace="http://schemas.microsoft.com/office/2006/metadata/properties" ma:root="true" ma:fieldsID="ea1550d0c310025c5c90767154deefbd" ns2:_="">
    <xsd:import namespace="08967734-9fec-405e-8ffe-6476b61a7b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67734-9fec-405e-8ffe-6476b61a7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80BEA-E94C-4940-9412-32589955C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67734-9fec-405e-8ffe-6476b61a7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AF74A5-4EFD-47DB-B99E-D554B617AB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CEA0D4-9801-4298-A2B6-342592C6E3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1028</Words>
  <Characters>5658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ANEXO 9</vt:lpstr>
    </vt:vector>
  </TitlesOfParts>
  <Company>Particular</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9</dc:title>
  <dc:subject/>
  <dc:creator>Elías Peralta Ramos</dc:creator>
  <cp:keywords/>
  <dc:description/>
  <cp:lastModifiedBy>Joyce Diaz</cp:lastModifiedBy>
  <cp:revision>2</cp:revision>
  <cp:lastPrinted>2013-05-02T18:39:00Z</cp:lastPrinted>
  <dcterms:created xsi:type="dcterms:W3CDTF">2023-02-17T16:30:00Z</dcterms:created>
  <dcterms:modified xsi:type="dcterms:W3CDTF">2023-02-17T16:30:00Z</dcterms:modified>
</cp:coreProperties>
</file>